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5069" w:rsidRPr="00B34F32" w:rsidRDefault="002B5069" w:rsidP="00684FCE">
      <w:pPr>
        <w:spacing w:before="100" w:beforeAutospacing="1" w:after="100" w:afterAutospacing="1" w:line="480" w:lineRule="auto"/>
        <w:ind w:firstLine="284"/>
        <w:rPr>
          <w:rFonts w:ascii="Times New Roman" w:hAnsi="Times New Roman" w:cs="Times New Roman"/>
          <w:sz w:val="24"/>
          <w:szCs w:val="24"/>
        </w:rPr>
      </w:pPr>
    </w:p>
    <w:p w:rsidR="002B5069" w:rsidRPr="00B34F32" w:rsidRDefault="002B5069" w:rsidP="00684FCE">
      <w:pPr>
        <w:spacing w:before="100" w:beforeAutospacing="1" w:after="100" w:afterAutospacing="1" w:line="480" w:lineRule="auto"/>
        <w:ind w:firstLine="284"/>
        <w:rPr>
          <w:rFonts w:ascii="Times New Roman" w:hAnsi="Times New Roman" w:cs="Times New Roman"/>
          <w:sz w:val="24"/>
          <w:szCs w:val="24"/>
        </w:rPr>
      </w:pPr>
    </w:p>
    <w:p w:rsidR="002B5069" w:rsidRPr="00B34F32" w:rsidRDefault="002B5069" w:rsidP="00684FCE">
      <w:pPr>
        <w:spacing w:before="100" w:beforeAutospacing="1" w:after="100" w:afterAutospacing="1" w:line="480" w:lineRule="auto"/>
        <w:ind w:firstLine="284"/>
        <w:rPr>
          <w:rFonts w:ascii="Times New Roman" w:hAnsi="Times New Roman" w:cs="Times New Roman"/>
          <w:sz w:val="24"/>
          <w:szCs w:val="24"/>
        </w:rPr>
      </w:pPr>
    </w:p>
    <w:p w:rsidR="002B5069" w:rsidRPr="00B34F32" w:rsidRDefault="002B5069" w:rsidP="00684FCE">
      <w:pPr>
        <w:spacing w:before="100" w:beforeAutospacing="1" w:after="100" w:afterAutospacing="1" w:line="480" w:lineRule="auto"/>
        <w:ind w:firstLine="284"/>
        <w:rPr>
          <w:rFonts w:ascii="Times New Roman" w:hAnsi="Times New Roman" w:cs="Times New Roman"/>
          <w:sz w:val="24"/>
          <w:szCs w:val="24"/>
        </w:rPr>
      </w:pPr>
    </w:p>
    <w:p w:rsidR="002B5069" w:rsidRPr="00B34F32" w:rsidRDefault="002B5069" w:rsidP="002B5069">
      <w:pPr>
        <w:spacing w:before="100" w:beforeAutospacing="1" w:after="100" w:afterAutospacing="1" w:line="480" w:lineRule="auto"/>
        <w:ind w:firstLine="284"/>
        <w:jc w:val="center"/>
        <w:rPr>
          <w:rFonts w:ascii="Times New Roman" w:hAnsi="Times New Roman" w:cs="Times New Roman"/>
          <w:sz w:val="24"/>
          <w:szCs w:val="24"/>
        </w:rPr>
      </w:pPr>
      <w:r w:rsidRPr="00B34F32">
        <w:rPr>
          <w:rFonts w:ascii="Times New Roman" w:hAnsi="Times New Roman" w:cs="Times New Roman"/>
          <w:sz w:val="24"/>
          <w:szCs w:val="24"/>
        </w:rPr>
        <w:t>Name</w:t>
      </w:r>
    </w:p>
    <w:p w:rsidR="002B5069" w:rsidRPr="00B34F32" w:rsidRDefault="002B5069" w:rsidP="002B5069">
      <w:pPr>
        <w:spacing w:before="100" w:beforeAutospacing="1" w:after="100" w:afterAutospacing="1" w:line="480" w:lineRule="auto"/>
        <w:ind w:firstLine="284"/>
        <w:jc w:val="center"/>
        <w:rPr>
          <w:rFonts w:ascii="Times New Roman" w:hAnsi="Times New Roman" w:cs="Times New Roman"/>
          <w:sz w:val="24"/>
          <w:szCs w:val="24"/>
        </w:rPr>
      </w:pPr>
      <w:r w:rsidRPr="00B34F32">
        <w:rPr>
          <w:rFonts w:ascii="Times New Roman" w:hAnsi="Times New Roman" w:cs="Times New Roman"/>
          <w:sz w:val="24"/>
          <w:szCs w:val="24"/>
        </w:rPr>
        <w:t>Institution</w:t>
      </w:r>
    </w:p>
    <w:p w:rsidR="002B5069" w:rsidRPr="00B34F32" w:rsidRDefault="002B5069" w:rsidP="002B5069">
      <w:pPr>
        <w:spacing w:before="100" w:beforeAutospacing="1" w:after="100" w:afterAutospacing="1" w:line="480" w:lineRule="auto"/>
        <w:ind w:firstLine="284"/>
        <w:jc w:val="center"/>
        <w:rPr>
          <w:rFonts w:ascii="Times New Roman" w:hAnsi="Times New Roman" w:cs="Times New Roman"/>
          <w:sz w:val="24"/>
          <w:szCs w:val="24"/>
        </w:rPr>
      </w:pPr>
      <w:r w:rsidRPr="00B34F32">
        <w:rPr>
          <w:rFonts w:ascii="Times New Roman" w:hAnsi="Times New Roman" w:cs="Times New Roman"/>
          <w:sz w:val="24"/>
          <w:szCs w:val="24"/>
        </w:rPr>
        <w:t>Date</w:t>
      </w:r>
    </w:p>
    <w:p w:rsidR="002B5069" w:rsidRPr="00B34F32" w:rsidRDefault="002B5069" w:rsidP="002B5069">
      <w:pPr>
        <w:spacing w:before="100" w:beforeAutospacing="1" w:after="100" w:afterAutospacing="1" w:line="480" w:lineRule="auto"/>
        <w:ind w:firstLine="284"/>
        <w:jc w:val="center"/>
        <w:rPr>
          <w:rFonts w:ascii="Times New Roman" w:hAnsi="Times New Roman" w:cs="Times New Roman"/>
          <w:sz w:val="24"/>
          <w:szCs w:val="24"/>
        </w:rPr>
      </w:pPr>
      <w:r w:rsidRPr="00B34F32">
        <w:rPr>
          <w:rFonts w:ascii="Times New Roman" w:hAnsi="Times New Roman" w:cs="Times New Roman"/>
          <w:sz w:val="24"/>
          <w:szCs w:val="24"/>
        </w:rPr>
        <w:t>Questions</w:t>
      </w:r>
    </w:p>
    <w:p w:rsidR="002B5069" w:rsidRPr="00B34F32" w:rsidRDefault="002B5069" w:rsidP="002B5069">
      <w:pPr>
        <w:spacing w:before="100" w:beforeAutospacing="1" w:after="100" w:afterAutospacing="1" w:line="480" w:lineRule="auto"/>
        <w:ind w:firstLine="284"/>
        <w:jc w:val="center"/>
        <w:rPr>
          <w:rFonts w:ascii="Times New Roman" w:hAnsi="Times New Roman" w:cs="Times New Roman"/>
          <w:sz w:val="24"/>
          <w:szCs w:val="24"/>
        </w:rPr>
      </w:pPr>
    </w:p>
    <w:p w:rsidR="002B5069" w:rsidRPr="00B34F32" w:rsidRDefault="002B5069" w:rsidP="002B5069">
      <w:pPr>
        <w:spacing w:before="100" w:beforeAutospacing="1" w:after="100" w:afterAutospacing="1" w:line="480" w:lineRule="auto"/>
        <w:ind w:firstLine="284"/>
        <w:jc w:val="center"/>
        <w:rPr>
          <w:rFonts w:ascii="Times New Roman" w:hAnsi="Times New Roman" w:cs="Times New Roman"/>
          <w:sz w:val="24"/>
          <w:szCs w:val="24"/>
        </w:rPr>
      </w:pPr>
    </w:p>
    <w:p w:rsidR="002B5069" w:rsidRPr="00B34F32" w:rsidRDefault="002B5069" w:rsidP="002B5069">
      <w:pPr>
        <w:spacing w:before="100" w:beforeAutospacing="1" w:after="100" w:afterAutospacing="1" w:line="480" w:lineRule="auto"/>
        <w:ind w:firstLine="284"/>
        <w:jc w:val="center"/>
        <w:rPr>
          <w:rFonts w:ascii="Times New Roman" w:hAnsi="Times New Roman" w:cs="Times New Roman"/>
          <w:sz w:val="24"/>
          <w:szCs w:val="24"/>
        </w:rPr>
      </w:pPr>
    </w:p>
    <w:p w:rsidR="002B5069" w:rsidRPr="00B34F32" w:rsidRDefault="002B5069" w:rsidP="002B5069">
      <w:pPr>
        <w:spacing w:before="100" w:beforeAutospacing="1" w:after="100" w:afterAutospacing="1" w:line="480" w:lineRule="auto"/>
        <w:ind w:firstLine="284"/>
        <w:jc w:val="center"/>
        <w:rPr>
          <w:rFonts w:ascii="Times New Roman" w:hAnsi="Times New Roman" w:cs="Times New Roman"/>
          <w:sz w:val="24"/>
          <w:szCs w:val="24"/>
        </w:rPr>
      </w:pPr>
    </w:p>
    <w:p w:rsidR="002B5069" w:rsidRPr="00B34F32" w:rsidRDefault="002B5069" w:rsidP="002B5069">
      <w:pPr>
        <w:spacing w:before="100" w:beforeAutospacing="1" w:after="100" w:afterAutospacing="1" w:line="480" w:lineRule="auto"/>
        <w:ind w:firstLine="284"/>
        <w:jc w:val="center"/>
        <w:rPr>
          <w:rFonts w:ascii="Times New Roman" w:hAnsi="Times New Roman" w:cs="Times New Roman"/>
          <w:sz w:val="24"/>
          <w:szCs w:val="24"/>
        </w:rPr>
      </w:pPr>
    </w:p>
    <w:p w:rsidR="002B5069" w:rsidRPr="00B34F32" w:rsidRDefault="002B5069" w:rsidP="002B5069">
      <w:pPr>
        <w:spacing w:before="100" w:beforeAutospacing="1" w:after="100" w:afterAutospacing="1" w:line="480" w:lineRule="auto"/>
        <w:ind w:firstLine="284"/>
        <w:jc w:val="center"/>
        <w:rPr>
          <w:rFonts w:ascii="Times New Roman" w:hAnsi="Times New Roman" w:cs="Times New Roman"/>
          <w:sz w:val="24"/>
          <w:szCs w:val="24"/>
        </w:rPr>
      </w:pPr>
    </w:p>
    <w:p w:rsidR="002B5069" w:rsidRPr="00B34F32" w:rsidRDefault="002B5069" w:rsidP="002B5069">
      <w:pPr>
        <w:spacing w:before="100" w:beforeAutospacing="1" w:after="100" w:afterAutospacing="1" w:line="480" w:lineRule="auto"/>
        <w:ind w:firstLine="284"/>
        <w:jc w:val="center"/>
        <w:rPr>
          <w:rFonts w:ascii="Times New Roman" w:hAnsi="Times New Roman" w:cs="Times New Roman"/>
          <w:sz w:val="24"/>
          <w:szCs w:val="24"/>
        </w:rPr>
      </w:pPr>
    </w:p>
    <w:p w:rsidR="002B5069" w:rsidRPr="00B34F32" w:rsidRDefault="002B5069" w:rsidP="002B5069">
      <w:pPr>
        <w:spacing w:before="100" w:beforeAutospacing="1" w:after="100" w:afterAutospacing="1" w:line="480" w:lineRule="auto"/>
        <w:ind w:firstLine="284"/>
        <w:jc w:val="center"/>
        <w:rPr>
          <w:rFonts w:ascii="Times New Roman" w:hAnsi="Times New Roman" w:cs="Times New Roman"/>
          <w:sz w:val="24"/>
          <w:szCs w:val="24"/>
        </w:rPr>
      </w:pPr>
    </w:p>
    <w:p w:rsidR="002B5069" w:rsidRPr="00B34F32" w:rsidRDefault="002B5069" w:rsidP="002B5069">
      <w:pPr>
        <w:spacing w:before="100" w:beforeAutospacing="1" w:after="100" w:afterAutospacing="1" w:line="480" w:lineRule="auto"/>
        <w:ind w:firstLine="284"/>
        <w:jc w:val="center"/>
        <w:rPr>
          <w:rFonts w:ascii="Times New Roman" w:hAnsi="Times New Roman" w:cs="Times New Roman"/>
          <w:sz w:val="24"/>
          <w:szCs w:val="24"/>
        </w:rPr>
      </w:pPr>
    </w:p>
    <w:p w:rsidR="00A927AC" w:rsidRPr="00B34F32" w:rsidRDefault="00A927AC" w:rsidP="00684FCE">
      <w:pPr>
        <w:spacing w:before="100" w:beforeAutospacing="1" w:after="100" w:afterAutospacing="1" w:line="480" w:lineRule="auto"/>
        <w:ind w:firstLine="284"/>
        <w:rPr>
          <w:rFonts w:ascii="Times New Roman" w:hAnsi="Times New Roman" w:cs="Times New Roman"/>
          <w:sz w:val="24"/>
          <w:szCs w:val="24"/>
        </w:rPr>
      </w:pPr>
      <w:r w:rsidRPr="00B34F32">
        <w:rPr>
          <w:rFonts w:ascii="Times New Roman" w:hAnsi="Times New Roman" w:cs="Times New Roman"/>
          <w:sz w:val="24"/>
          <w:szCs w:val="24"/>
        </w:rPr>
        <w:lastRenderedPageBreak/>
        <w:t>Part 1</w:t>
      </w:r>
    </w:p>
    <w:p w:rsidR="00F913BF" w:rsidRPr="00B34F32" w:rsidRDefault="00EF169D" w:rsidP="00684FCE">
      <w:pPr>
        <w:spacing w:before="100" w:beforeAutospacing="1" w:after="100" w:afterAutospacing="1" w:line="480" w:lineRule="auto"/>
        <w:ind w:firstLine="284"/>
        <w:rPr>
          <w:rFonts w:ascii="Times New Roman" w:hAnsi="Times New Roman" w:cs="Times New Roman"/>
          <w:sz w:val="24"/>
          <w:szCs w:val="24"/>
        </w:rPr>
      </w:pPr>
      <w:r w:rsidRPr="00B34F32">
        <w:rPr>
          <w:rFonts w:ascii="Times New Roman" w:hAnsi="Times New Roman" w:cs="Times New Roman"/>
          <w:sz w:val="24"/>
          <w:szCs w:val="24"/>
        </w:rPr>
        <w:t xml:space="preserve">In my topic Global warming </w:t>
      </w:r>
      <w:r w:rsidR="00101C74" w:rsidRPr="00B34F32">
        <w:rPr>
          <w:rFonts w:ascii="Times New Roman" w:hAnsi="Times New Roman" w:cs="Times New Roman"/>
          <w:sz w:val="24"/>
          <w:szCs w:val="24"/>
        </w:rPr>
        <w:t xml:space="preserve">the global societal issue that I </w:t>
      </w:r>
      <w:r w:rsidR="00BD7C74" w:rsidRPr="00B34F32">
        <w:rPr>
          <w:rFonts w:ascii="Times New Roman" w:hAnsi="Times New Roman" w:cs="Times New Roman"/>
          <w:sz w:val="24"/>
          <w:szCs w:val="24"/>
        </w:rPr>
        <w:t>have chosen</w:t>
      </w:r>
      <w:r w:rsidR="00101C74" w:rsidRPr="00B34F32">
        <w:rPr>
          <w:rFonts w:ascii="Times New Roman" w:hAnsi="Times New Roman" w:cs="Times New Roman"/>
          <w:sz w:val="24"/>
          <w:szCs w:val="24"/>
        </w:rPr>
        <w:t xml:space="preserve"> for</w:t>
      </w:r>
      <w:r w:rsidR="00BD7C74" w:rsidRPr="00B34F32">
        <w:rPr>
          <w:rFonts w:ascii="Times New Roman" w:hAnsi="Times New Roman" w:cs="Times New Roman"/>
          <w:sz w:val="24"/>
          <w:szCs w:val="24"/>
        </w:rPr>
        <w:t xml:space="preserve"> research in</w:t>
      </w:r>
      <w:r w:rsidR="00101C74" w:rsidRPr="00B34F32">
        <w:rPr>
          <w:rFonts w:ascii="Times New Roman" w:hAnsi="Times New Roman" w:cs="Times New Roman"/>
          <w:sz w:val="24"/>
          <w:szCs w:val="24"/>
        </w:rPr>
        <w:t xml:space="preserve"> my final paper</w:t>
      </w:r>
      <w:r w:rsidRPr="00B34F32">
        <w:rPr>
          <w:rFonts w:ascii="Times New Roman" w:hAnsi="Times New Roman" w:cs="Times New Roman"/>
          <w:sz w:val="24"/>
          <w:szCs w:val="24"/>
        </w:rPr>
        <w:t xml:space="preserve"> is population </w:t>
      </w:r>
      <w:r w:rsidR="00BD7C74" w:rsidRPr="00B34F32">
        <w:rPr>
          <w:rFonts w:ascii="Times New Roman" w:hAnsi="Times New Roman" w:cs="Times New Roman"/>
          <w:sz w:val="24"/>
          <w:szCs w:val="24"/>
        </w:rPr>
        <w:t>health. The importance of population health in global warming is that it will enable development of solutions to this issue since it has negative results wholly.</w:t>
      </w:r>
      <w:r w:rsidR="00126806" w:rsidRPr="00B34F32">
        <w:rPr>
          <w:rFonts w:ascii="Times New Roman" w:hAnsi="Times New Roman" w:cs="Times New Roman"/>
          <w:sz w:val="24"/>
          <w:szCs w:val="24"/>
        </w:rPr>
        <w:t xml:space="preserve"> </w:t>
      </w:r>
      <w:r w:rsidR="00D1590D" w:rsidRPr="00B34F32">
        <w:rPr>
          <w:rFonts w:ascii="Times New Roman" w:hAnsi="Times New Roman" w:cs="Times New Roman"/>
          <w:sz w:val="24"/>
          <w:szCs w:val="24"/>
        </w:rPr>
        <w:t xml:space="preserve">In my research </w:t>
      </w:r>
      <w:r w:rsidR="00A513EA" w:rsidRPr="00B34F32">
        <w:rPr>
          <w:rFonts w:ascii="Times New Roman" w:hAnsi="Times New Roman" w:cs="Times New Roman"/>
          <w:sz w:val="24"/>
          <w:szCs w:val="24"/>
        </w:rPr>
        <w:t xml:space="preserve">paper I will focus on population health brought by global warming. I will furthermore </w:t>
      </w:r>
      <w:r w:rsidR="00BD7C74" w:rsidRPr="00B34F32">
        <w:rPr>
          <w:rFonts w:ascii="Times New Roman" w:hAnsi="Times New Roman" w:cs="Times New Roman"/>
          <w:sz w:val="24"/>
          <w:szCs w:val="24"/>
        </w:rPr>
        <w:t>explain</w:t>
      </w:r>
      <w:r w:rsidR="00A513EA" w:rsidRPr="00B34F32">
        <w:rPr>
          <w:rFonts w:ascii="Times New Roman" w:hAnsi="Times New Roman" w:cs="Times New Roman"/>
          <w:sz w:val="24"/>
          <w:szCs w:val="24"/>
        </w:rPr>
        <w:t xml:space="preserve"> why </w:t>
      </w:r>
      <w:r w:rsidR="002B5069" w:rsidRPr="00B34F32">
        <w:rPr>
          <w:rFonts w:ascii="Times New Roman" w:hAnsi="Times New Roman" w:cs="Times New Roman"/>
          <w:sz w:val="24"/>
          <w:szCs w:val="24"/>
        </w:rPr>
        <w:t>further future</w:t>
      </w:r>
      <w:r w:rsidR="00A513EA" w:rsidRPr="00B34F32">
        <w:rPr>
          <w:rFonts w:ascii="Times New Roman" w:hAnsi="Times New Roman" w:cs="Times New Roman"/>
          <w:sz w:val="24"/>
          <w:szCs w:val="24"/>
        </w:rPr>
        <w:t xml:space="preserve"> research on</w:t>
      </w:r>
      <w:r w:rsidR="00F913BF" w:rsidRPr="00B34F32">
        <w:rPr>
          <w:rFonts w:ascii="Times New Roman" w:hAnsi="Times New Roman" w:cs="Times New Roman"/>
          <w:sz w:val="24"/>
          <w:szCs w:val="24"/>
        </w:rPr>
        <w:t xml:space="preserve"> population health is important, how a specific population is impacted by population health and </w:t>
      </w:r>
      <w:r w:rsidR="00AF56BA" w:rsidRPr="00B34F32">
        <w:rPr>
          <w:rFonts w:ascii="Times New Roman" w:hAnsi="Times New Roman" w:cs="Times New Roman"/>
          <w:sz w:val="24"/>
          <w:szCs w:val="24"/>
        </w:rPr>
        <w:t>surprisin</w:t>
      </w:r>
      <w:r w:rsidR="002B5069" w:rsidRPr="00B34F32">
        <w:rPr>
          <w:rFonts w:ascii="Times New Roman" w:hAnsi="Times New Roman" w:cs="Times New Roman"/>
          <w:sz w:val="24"/>
          <w:szCs w:val="24"/>
        </w:rPr>
        <w:t>g statistical data on the topic (</w:t>
      </w:r>
      <w:r w:rsidR="002B5069" w:rsidRPr="00B34F32">
        <w:rPr>
          <w:rFonts w:ascii="Times New Roman" w:eastAsia="Arial Unicode MS" w:hAnsi="Times New Roman" w:cs="Times New Roman"/>
          <w:color w:val="000000"/>
          <w:sz w:val="24"/>
          <w:szCs w:val="24"/>
          <w:shd w:val="clear" w:color="auto" w:fill="FFFFFF"/>
        </w:rPr>
        <w:t>In Levy, In Patz, 2015</w:t>
      </w:r>
      <w:r w:rsidR="002B5069" w:rsidRPr="00B34F32">
        <w:rPr>
          <w:rFonts w:ascii="Times New Roman" w:hAnsi="Times New Roman" w:cs="Times New Roman"/>
          <w:sz w:val="24"/>
          <w:szCs w:val="24"/>
        </w:rPr>
        <w:t>)</w:t>
      </w:r>
    </w:p>
    <w:p w:rsidR="00991B43" w:rsidRPr="00B34F32" w:rsidRDefault="00BD7C74" w:rsidP="00684FCE">
      <w:pPr>
        <w:spacing w:before="100" w:beforeAutospacing="1" w:after="100" w:afterAutospacing="1" w:line="480" w:lineRule="auto"/>
        <w:ind w:firstLine="284"/>
        <w:rPr>
          <w:rFonts w:ascii="Times New Roman" w:hAnsi="Times New Roman" w:cs="Times New Roman"/>
          <w:sz w:val="24"/>
          <w:szCs w:val="24"/>
        </w:rPr>
      </w:pPr>
      <w:r w:rsidRPr="00B34F32">
        <w:rPr>
          <w:rFonts w:ascii="Times New Roman" w:hAnsi="Times New Roman" w:cs="Times New Roman"/>
          <w:sz w:val="24"/>
          <w:szCs w:val="24"/>
        </w:rPr>
        <w:t xml:space="preserve">Population health impacts a specific population in the following way. </w:t>
      </w:r>
      <w:r w:rsidR="00715637" w:rsidRPr="00B34F32">
        <w:rPr>
          <w:rFonts w:ascii="Times New Roman" w:hAnsi="Times New Roman" w:cs="Times New Roman"/>
          <w:sz w:val="24"/>
          <w:szCs w:val="24"/>
        </w:rPr>
        <w:t>In Australia for example through extreme weather events brought about by climatic change, in that during winter months there is higher mortality and during cool summers and mild winters there is low mortality. There is also vector-borne disease such as Yellow fever and Malaria effect due to changing rainfall patterns therefore leading to many infections</w:t>
      </w:r>
      <w:r w:rsidR="008A544E" w:rsidRPr="00B34F32">
        <w:rPr>
          <w:rFonts w:ascii="Times New Roman" w:hAnsi="Times New Roman" w:cs="Times New Roman"/>
          <w:sz w:val="24"/>
          <w:szCs w:val="24"/>
        </w:rPr>
        <w:t>. After locating a peer reviewed scholarly source the following is the statistical data that on the topic I found surprising concerning population health in global warming. The life cycle and geographical d</w:t>
      </w:r>
      <w:r w:rsidR="007154F1" w:rsidRPr="00B34F32">
        <w:rPr>
          <w:rFonts w:ascii="Times New Roman" w:hAnsi="Times New Roman" w:cs="Times New Roman"/>
          <w:sz w:val="24"/>
          <w:szCs w:val="24"/>
        </w:rPr>
        <w:t xml:space="preserve">istribution through climate may be influenced therefore a number of vector bones diseases being transmitted. Population health through climate change production and distribution geographically of aero-allergens will increase implications for people who are suffering from respiratory </w:t>
      </w:r>
      <w:r w:rsidR="00721E96" w:rsidRPr="00B34F32">
        <w:rPr>
          <w:rFonts w:ascii="Times New Roman" w:hAnsi="Times New Roman" w:cs="Times New Roman"/>
          <w:sz w:val="24"/>
          <w:szCs w:val="24"/>
        </w:rPr>
        <w:t>diseases. In Australia for example</w:t>
      </w:r>
      <w:r w:rsidR="00AF56BA" w:rsidRPr="00B34F32">
        <w:rPr>
          <w:rFonts w:ascii="Times New Roman" w:hAnsi="Times New Roman" w:cs="Times New Roman"/>
          <w:sz w:val="24"/>
          <w:szCs w:val="24"/>
        </w:rPr>
        <w:t xml:space="preserve"> vector-borne diseases brought about by climatic change increased in 2017 than in 2016 and I </w:t>
      </w:r>
      <w:r w:rsidR="002B5069" w:rsidRPr="00B34F32">
        <w:rPr>
          <w:rFonts w:ascii="Times New Roman" w:hAnsi="Times New Roman" w:cs="Times New Roman"/>
          <w:sz w:val="24"/>
          <w:szCs w:val="24"/>
        </w:rPr>
        <w:t>expect it to increase this year</w:t>
      </w:r>
      <w:r w:rsidR="00721E96" w:rsidRPr="00B34F32">
        <w:rPr>
          <w:rFonts w:ascii="Times New Roman" w:hAnsi="Times New Roman" w:cs="Times New Roman"/>
          <w:sz w:val="24"/>
          <w:szCs w:val="24"/>
        </w:rPr>
        <w:t>. In 2016, Ross River Virus was 3795 and in 2017 was 6915, Barkmah Forest Virus had increased to 448 in 2017 from 329 in 2016</w:t>
      </w:r>
      <w:r w:rsidR="002B5069" w:rsidRPr="00B34F32">
        <w:rPr>
          <w:rFonts w:ascii="Times New Roman" w:hAnsi="Times New Roman" w:cs="Times New Roman"/>
          <w:sz w:val="24"/>
          <w:szCs w:val="24"/>
        </w:rPr>
        <w:t xml:space="preserve"> (</w:t>
      </w:r>
      <w:r w:rsidR="002B5069" w:rsidRPr="00B34F32">
        <w:rPr>
          <w:rFonts w:ascii="Times New Roman" w:eastAsia="Arial Unicode MS" w:hAnsi="Times New Roman" w:cs="Times New Roman"/>
          <w:color w:val="000000"/>
          <w:sz w:val="24"/>
          <w:szCs w:val="24"/>
          <w:shd w:val="clear" w:color="auto" w:fill="FFFFFF"/>
        </w:rPr>
        <w:t>Rom, 2012</w:t>
      </w:r>
      <w:r w:rsidR="002B5069" w:rsidRPr="00B34F32">
        <w:rPr>
          <w:rFonts w:ascii="Times New Roman" w:hAnsi="Times New Roman" w:cs="Times New Roman"/>
          <w:sz w:val="24"/>
          <w:szCs w:val="24"/>
        </w:rPr>
        <w:t>)</w:t>
      </w:r>
    </w:p>
    <w:p w:rsidR="00A927AC" w:rsidRPr="00B34F32" w:rsidRDefault="00A927AC" w:rsidP="00684FCE">
      <w:pPr>
        <w:spacing w:before="100" w:beforeAutospacing="1" w:after="100" w:afterAutospacing="1" w:line="480" w:lineRule="auto"/>
        <w:ind w:firstLine="284"/>
        <w:rPr>
          <w:rFonts w:ascii="Times New Roman" w:hAnsi="Times New Roman" w:cs="Times New Roman"/>
          <w:sz w:val="24"/>
          <w:szCs w:val="24"/>
        </w:rPr>
      </w:pPr>
      <w:r w:rsidRPr="00B34F32">
        <w:rPr>
          <w:rFonts w:ascii="Times New Roman" w:hAnsi="Times New Roman" w:cs="Times New Roman"/>
          <w:sz w:val="24"/>
          <w:szCs w:val="24"/>
        </w:rPr>
        <w:t>Part 2</w:t>
      </w:r>
    </w:p>
    <w:p w:rsidR="002531B9" w:rsidRPr="00B34F32" w:rsidRDefault="00E44E1E" w:rsidP="00684FCE">
      <w:pPr>
        <w:spacing w:before="100" w:beforeAutospacing="1" w:after="100" w:afterAutospacing="1" w:line="480" w:lineRule="auto"/>
        <w:ind w:firstLine="284"/>
        <w:rPr>
          <w:rFonts w:ascii="Times New Roman" w:hAnsi="Times New Roman" w:cs="Times New Roman"/>
          <w:sz w:val="24"/>
          <w:szCs w:val="24"/>
        </w:rPr>
      </w:pPr>
      <w:r w:rsidRPr="00B34F32">
        <w:rPr>
          <w:rFonts w:ascii="Times New Roman" w:hAnsi="Times New Roman" w:cs="Times New Roman"/>
          <w:sz w:val="24"/>
          <w:szCs w:val="24"/>
        </w:rPr>
        <w:lastRenderedPageBreak/>
        <w:t>When it comes to popular and scholar sources used in research, they have differences.</w:t>
      </w:r>
      <w:r w:rsidR="00DF2942" w:rsidRPr="00B34F32">
        <w:rPr>
          <w:rFonts w:ascii="Times New Roman" w:hAnsi="Times New Roman" w:cs="Times New Roman"/>
          <w:sz w:val="24"/>
          <w:szCs w:val="24"/>
        </w:rPr>
        <w:t xml:space="preserve"> To determine their degree of authority and research depth on a given topic and their academic value intrinsic, it is usually the purpose of distinguishing between these two types of works.</w:t>
      </w:r>
    </w:p>
    <w:p w:rsidR="002531B9" w:rsidRPr="00B34F32" w:rsidRDefault="00E44E1E" w:rsidP="00684FCE">
      <w:pPr>
        <w:spacing w:before="100" w:beforeAutospacing="1" w:after="100" w:afterAutospacing="1" w:line="480" w:lineRule="auto"/>
        <w:ind w:firstLine="284"/>
        <w:rPr>
          <w:rFonts w:ascii="Times New Roman" w:hAnsi="Times New Roman" w:cs="Times New Roman"/>
          <w:sz w:val="24"/>
          <w:szCs w:val="24"/>
        </w:rPr>
      </w:pPr>
      <w:r w:rsidRPr="00B34F32">
        <w:rPr>
          <w:rFonts w:ascii="Times New Roman" w:hAnsi="Times New Roman" w:cs="Times New Roman"/>
          <w:sz w:val="24"/>
          <w:szCs w:val="24"/>
        </w:rPr>
        <w:t xml:space="preserve"> </w:t>
      </w:r>
      <w:r w:rsidR="002531B9" w:rsidRPr="00B34F32">
        <w:rPr>
          <w:rFonts w:ascii="Times New Roman" w:hAnsi="Times New Roman" w:cs="Times New Roman"/>
          <w:sz w:val="24"/>
          <w:szCs w:val="24"/>
        </w:rPr>
        <w:t xml:space="preserve">1. </w:t>
      </w:r>
      <w:r w:rsidRPr="00B34F32">
        <w:rPr>
          <w:rFonts w:ascii="Times New Roman" w:hAnsi="Times New Roman" w:cs="Times New Roman"/>
          <w:sz w:val="24"/>
          <w:szCs w:val="24"/>
        </w:rPr>
        <w:t>Popular sources have range of topics that are broad presented in shorter articles whereas scholarly sources are specific nar</w:t>
      </w:r>
      <w:r w:rsidR="00DF2942" w:rsidRPr="00B34F32">
        <w:rPr>
          <w:rFonts w:ascii="Times New Roman" w:hAnsi="Times New Roman" w:cs="Times New Roman"/>
          <w:sz w:val="24"/>
          <w:szCs w:val="24"/>
        </w:rPr>
        <w:t>rowly focused topics in lengthy and are in-depth articles.</w:t>
      </w:r>
    </w:p>
    <w:p w:rsidR="002531B9" w:rsidRPr="00B34F32" w:rsidRDefault="00E44E1E" w:rsidP="00684FCE">
      <w:pPr>
        <w:spacing w:before="100" w:beforeAutospacing="1" w:after="100" w:afterAutospacing="1" w:line="480" w:lineRule="auto"/>
        <w:ind w:firstLine="284"/>
        <w:rPr>
          <w:rFonts w:ascii="Times New Roman" w:hAnsi="Times New Roman" w:cs="Times New Roman"/>
          <w:sz w:val="24"/>
          <w:szCs w:val="24"/>
        </w:rPr>
      </w:pPr>
      <w:r w:rsidRPr="00B34F32">
        <w:rPr>
          <w:rFonts w:ascii="Times New Roman" w:hAnsi="Times New Roman" w:cs="Times New Roman"/>
          <w:sz w:val="24"/>
          <w:szCs w:val="24"/>
        </w:rPr>
        <w:t xml:space="preserve"> </w:t>
      </w:r>
      <w:r w:rsidR="002531B9" w:rsidRPr="00B34F32">
        <w:rPr>
          <w:rFonts w:ascii="Times New Roman" w:hAnsi="Times New Roman" w:cs="Times New Roman"/>
          <w:sz w:val="24"/>
          <w:szCs w:val="24"/>
        </w:rPr>
        <w:t xml:space="preserve">2. </w:t>
      </w:r>
      <w:r w:rsidRPr="00B34F32">
        <w:rPr>
          <w:rFonts w:ascii="Times New Roman" w:hAnsi="Times New Roman" w:cs="Times New Roman"/>
          <w:sz w:val="24"/>
          <w:szCs w:val="24"/>
        </w:rPr>
        <w:t xml:space="preserve">Popular sources offer subject matter overview </w:t>
      </w:r>
      <w:r w:rsidR="00DF2942" w:rsidRPr="00B34F32">
        <w:rPr>
          <w:rFonts w:ascii="Times New Roman" w:hAnsi="Times New Roman" w:cs="Times New Roman"/>
          <w:sz w:val="24"/>
          <w:szCs w:val="24"/>
        </w:rPr>
        <w:t xml:space="preserve">rather than the research that is original </w:t>
      </w:r>
      <w:r w:rsidRPr="00B34F32">
        <w:rPr>
          <w:rFonts w:ascii="Times New Roman" w:hAnsi="Times New Roman" w:cs="Times New Roman"/>
          <w:sz w:val="24"/>
          <w:szCs w:val="24"/>
        </w:rPr>
        <w:t>while scholarly articles often contain unpublished research previously and new developments is what they detail.</w:t>
      </w:r>
    </w:p>
    <w:p w:rsidR="002531B9" w:rsidRPr="00B34F32" w:rsidRDefault="00E44E1E" w:rsidP="00684FCE">
      <w:pPr>
        <w:spacing w:before="100" w:beforeAutospacing="1" w:after="100" w:afterAutospacing="1" w:line="480" w:lineRule="auto"/>
        <w:ind w:firstLine="284"/>
        <w:rPr>
          <w:rFonts w:ascii="Times New Roman" w:hAnsi="Times New Roman" w:cs="Times New Roman"/>
          <w:sz w:val="24"/>
          <w:szCs w:val="24"/>
        </w:rPr>
      </w:pPr>
      <w:r w:rsidRPr="00B34F32">
        <w:rPr>
          <w:rFonts w:ascii="Times New Roman" w:hAnsi="Times New Roman" w:cs="Times New Roman"/>
          <w:sz w:val="24"/>
          <w:szCs w:val="24"/>
        </w:rPr>
        <w:t xml:space="preserve"> </w:t>
      </w:r>
      <w:r w:rsidR="002531B9" w:rsidRPr="00B34F32">
        <w:rPr>
          <w:rFonts w:ascii="Times New Roman" w:hAnsi="Times New Roman" w:cs="Times New Roman"/>
          <w:sz w:val="24"/>
          <w:szCs w:val="24"/>
        </w:rPr>
        <w:t xml:space="preserve">3. </w:t>
      </w:r>
      <w:r w:rsidRPr="00B34F32">
        <w:rPr>
          <w:rFonts w:ascii="Times New Roman" w:hAnsi="Times New Roman" w:cs="Times New Roman"/>
          <w:sz w:val="24"/>
          <w:szCs w:val="24"/>
        </w:rPr>
        <w:t xml:space="preserve">Popular sources attract readership that is general </w:t>
      </w:r>
      <w:r w:rsidR="00DF2942" w:rsidRPr="00B34F32">
        <w:rPr>
          <w:rFonts w:ascii="Times New Roman" w:hAnsi="Times New Roman" w:cs="Times New Roman"/>
          <w:sz w:val="24"/>
          <w:szCs w:val="24"/>
        </w:rPr>
        <w:t xml:space="preserve">without any advanced education or particular expertise </w:t>
      </w:r>
      <w:r w:rsidRPr="00B34F32">
        <w:rPr>
          <w:rFonts w:ascii="Times New Roman" w:hAnsi="Times New Roman" w:cs="Times New Roman"/>
          <w:sz w:val="24"/>
          <w:szCs w:val="24"/>
        </w:rPr>
        <w:t>whereas specialist readership of researchers</w:t>
      </w:r>
      <w:r w:rsidR="00DF2942" w:rsidRPr="00B34F32">
        <w:rPr>
          <w:rFonts w:ascii="Times New Roman" w:hAnsi="Times New Roman" w:cs="Times New Roman"/>
          <w:sz w:val="24"/>
          <w:szCs w:val="24"/>
        </w:rPr>
        <w:t>, students, professionals and academics</w:t>
      </w:r>
      <w:r w:rsidRPr="00B34F32">
        <w:rPr>
          <w:rFonts w:ascii="Times New Roman" w:hAnsi="Times New Roman" w:cs="Times New Roman"/>
          <w:sz w:val="24"/>
          <w:szCs w:val="24"/>
        </w:rPr>
        <w:t xml:space="preserve"> is what scholarly sources attract. </w:t>
      </w:r>
    </w:p>
    <w:p w:rsidR="00F53376" w:rsidRPr="00B34F32" w:rsidRDefault="002531B9" w:rsidP="002531B9">
      <w:pPr>
        <w:spacing w:before="100" w:beforeAutospacing="1" w:after="100" w:afterAutospacing="1" w:line="480" w:lineRule="auto"/>
        <w:ind w:firstLine="284"/>
        <w:rPr>
          <w:rFonts w:ascii="Times New Roman" w:hAnsi="Times New Roman" w:cs="Times New Roman"/>
          <w:sz w:val="24"/>
          <w:szCs w:val="24"/>
        </w:rPr>
      </w:pPr>
      <w:r w:rsidRPr="00B34F32">
        <w:rPr>
          <w:rFonts w:ascii="Times New Roman" w:hAnsi="Times New Roman" w:cs="Times New Roman"/>
          <w:sz w:val="24"/>
          <w:szCs w:val="24"/>
        </w:rPr>
        <w:t xml:space="preserve">4. </w:t>
      </w:r>
      <w:r w:rsidR="00E44E1E" w:rsidRPr="00B34F32">
        <w:rPr>
          <w:rFonts w:ascii="Times New Roman" w:hAnsi="Times New Roman" w:cs="Times New Roman"/>
          <w:sz w:val="24"/>
          <w:szCs w:val="24"/>
        </w:rPr>
        <w:t xml:space="preserve">Freelance </w:t>
      </w:r>
      <w:r w:rsidR="001D5503" w:rsidRPr="00B34F32">
        <w:rPr>
          <w:rFonts w:ascii="Times New Roman" w:hAnsi="Times New Roman" w:cs="Times New Roman"/>
          <w:sz w:val="24"/>
          <w:szCs w:val="24"/>
        </w:rPr>
        <w:t>writers</w:t>
      </w:r>
      <w:r w:rsidR="00DF2942" w:rsidRPr="00B34F32">
        <w:rPr>
          <w:rFonts w:ascii="Times New Roman" w:hAnsi="Times New Roman" w:cs="Times New Roman"/>
          <w:sz w:val="24"/>
          <w:szCs w:val="24"/>
        </w:rPr>
        <w:t xml:space="preserve"> or staff </w:t>
      </w:r>
      <w:r w:rsidR="00E44E1E" w:rsidRPr="00B34F32">
        <w:rPr>
          <w:rFonts w:ascii="Times New Roman" w:hAnsi="Times New Roman" w:cs="Times New Roman"/>
          <w:sz w:val="24"/>
          <w:szCs w:val="24"/>
        </w:rPr>
        <w:t xml:space="preserve">using general </w:t>
      </w:r>
      <w:r w:rsidR="00DF2942" w:rsidRPr="00B34F32">
        <w:rPr>
          <w:rFonts w:ascii="Times New Roman" w:hAnsi="Times New Roman" w:cs="Times New Roman"/>
          <w:sz w:val="24"/>
          <w:szCs w:val="24"/>
        </w:rPr>
        <w:t xml:space="preserve">or popular </w:t>
      </w:r>
      <w:r w:rsidR="00E44E1E" w:rsidRPr="00B34F32">
        <w:rPr>
          <w:rFonts w:ascii="Times New Roman" w:hAnsi="Times New Roman" w:cs="Times New Roman"/>
          <w:sz w:val="24"/>
          <w:szCs w:val="24"/>
        </w:rPr>
        <w:t xml:space="preserve">language </w:t>
      </w:r>
      <w:r w:rsidR="001D5503" w:rsidRPr="00B34F32">
        <w:rPr>
          <w:rFonts w:ascii="Times New Roman" w:hAnsi="Times New Roman" w:cs="Times New Roman"/>
          <w:sz w:val="24"/>
          <w:szCs w:val="24"/>
        </w:rPr>
        <w:t>write</w:t>
      </w:r>
      <w:r w:rsidR="00E44E1E" w:rsidRPr="00B34F32">
        <w:rPr>
          <w:rFonts w:ascii="Times New Roman" w:hAnsi="Times New Roman" w:cs="Times New Roman"/>
          <w:sz w:val="24"/>
          <w:szCs w:val="24"/>
        </w:rPr>
        <w:t xml:space="preserve"> popular sources, on the other hand</w:t>
      </w:r>
      <w:r w:rsidR="001D5503" w:rsidRPr="00B34F32">
        <w:rPr>
          <w:rFonts w:ascii="Times New Roman" w:hAnsi="Times New Roman" w:cs="Times New Roman"/>
          <w:sz w:val="24"/>
          <w:szCs w:val="24"/>
        </w:rPr>
        <w:t xml:space="preserve"> researchers and spec</w:t>
      </w:r>
      <w:r w:rsidR="00DF2942" w:rsidRPr="00B34F32">
        <w:rPr>
          <w:rFonts w:ascii="Times New Roman" w:hAnsi="Times New Roman" w:cs="Times New Roman"/>
          <w:sz w:val="24"/>
          <w:szCs w:val="24"/>
        </w:rPr>
        <w:t>ialists write scholarly sources through employing specific subject of the language and techniques</w:t>
      </w:r>
    </w:p>
    <w:p w:rsidR="00A927AC" w:rsidRPr="00B34F32" w:rsidRDefault="002531B9" w:rsidP="002531B9">
      <w:pPr>
        <w:spacing w:before="100" w:beforeAutospacing="1" w:after="100" w:afterAutospacing="1" w:line="480" w:lineRule="auto"/>
        <w:ind w:firstLine="284"/>
        <w:rPr>
          <w:rFonts w:ascii="Times New Roman" w:hAnsi="Times New Roman" w:cs="Times New Roman"/>
          <w:sz w:val="24"/>
          <w:szCs w:val="24"/>
        </w:rPr>
      </w:pPr>
      <w:r w:rsidRPr="00B34F32">
        <w:rPr>
          <w:rFonts w:ascii="Times New Roman" w:hAnsi="Times New Roman" w:cs="Times New Roman"/>
          <w:sz w:val="24"/>
          <w:szCs w:val="24"/>
        </w:rPr>
        <w:t xml:space="preserve">5. </w:t>
      </w:r>
      <w:r w:rsidR="007D6445" w:rsidRPr="00B34F32">
        <w:rPr>
          <w:rFonts w:ascii="Times New Roman" w:hAnsi="Times New Roman" w:cs="Times New Roman"/>
          <w:sz w:val="24"/>
          <w:szCs w:val="24"/>
        </w:rPr>
        <w:t xml:space="preserve"> Footnotes or references is what popular articles contain and a no specific format is followed. On the other hand, scholarly articles follow a standard format that includes abstract, introduction, literature review, methodology, results, conclusion and references.</w:t>
      </w:r>
    </w:p>
    <w:p w:rsidR="00715EF9" w:rsidRPr="00B34F32" w:rsidRDefault="00715EF9" w:rsidP="002531B9">
      <w:pPr>
        <w:spacing w:before="100" w:beforeAutospacing="1" w:after="100" w:afterAutospacing="1" w:line="480" w:lineRule="auto"/>
        <w:ind w:firstLine="284"/>
        <w:rPr>
          <w:rFonts w:ascii="Times New Roman" w:hAnsi="Times New Roman" w:cs="Times New Roman"/>
          <w:sz w:val="24"/>
          <w:szCs w:val="24"/>
        </w:rPr>
      </w:pPr>
      <w:r w:rsidRPr="00B34F32">
        <w:rPr>
          <w:rFonts w:ascii="Times New Roman" w:hAnsi="Times New Roman" w:cs="Times New Roman"/>
          <w:sz w:val="24"/>
          <w:szCs w:val="24"/>
        </w:rPr>
        <w:t xml:space="preserve">The scholarly article Valuing Provisioning Ecosystem Services in Agriculture: The Impact of Climate Change on Food Production in the United Kingdom by Carlo Fezzi, Tom Askew, Ian Bateman, Paul Mandy, Amii Harwood, Unai Pascual and Antara Sen provides the contribution of the ecosystem estimate to the services provisioning generated by </w:t>
      </w:r>
      <w:r w:rsidR="008330E0" w:rsidRPr="00B34F32">
        <w:rPr>
          <w:rFonts w:ascii="Times New Roman" w:hAnsi="Times New Roman" w:cs="Times New Roman"/>
          <w:sz w:val="24"/>
          <w:szCs w:val="24"/>
        </w:rPr>
        <w:t xml:space="preserve">Agriculture. </w:t>
      </w:r>
      <w:r w:rsidR="008330E0" w:rsidRPr="00B34F32">
        <w:rPr>
          <w:rFonts w:ascii="Times New Roman" w:hAnsi="Times New Roman" w:cs="Times New Roman"/>
          <w:sz w:val="24"/>
          <w:szCs w:val="24"/>
        </w:rPr>
        <w:lastRenderedPageBreak/>
        <w:t>The article is no bias. The a</w:t>
      </w:r>
      <w:r w:rsidR="004837C2" w:rsidRPr="00B34F32">
        <w:rPr>
          <w:rFonts w:ascii="Times New Roman" w:hAnsi="Times New Roman" w:cs="Times New Roman"/>
          <w:sz w:val="24"/>
          <w:szCs w:val="24"/>
        </w:rPr>
        <w:t>rticle is reliable since it contains fats that are checkable and verifiable</w:t>
      </w:r>
      <w:r w:rsidR="008330E0" w:rsidRPr="00B34F32">
        <w:rPr>
          <w:rFonts w:ascii="Times New Roman" w:hAnsi="Times New Roman" w:cs="Times New Roman"/>
          <w:sz w:val="24"/>
          <w:szCs w:val="24"/>
        </w:rPr>
        <w:t>. It has strengths since statistics have been provided and its limitations are that for a person not familiar it is difficult to understand due to its complexity</w:t>
      </w:r>
    </w:p>
    <w:p w:rsidR="008330E0" w:rsidRPr="00B34F32" w:rsidRDefault="008330E0" w:rsidP="002531B9">
      <w:pPr>
        <w:spacing w:before="100" w:beforeAutospacing="1" w:after="100" w:afterAutospacing="1" w:line="480" w:lineRule="auto"/>
        <w:ind w:firstLine="284"/>
        <w:rPr>
          <w:rFonts w:ascii="Times New Roman" w:hAnsi="Times New Roman" w:cs="Times New Roman"/>
          <w:sz w:val="24"/>
          <w:szCs w:val="24"/>
        </w:rPr>
      </w:pPr>
      <w:r w:rsidRPr="00B34F32">
        <w:rPr>
          <w:rFonts w:ascii="Times New Roman" w:hAnsi="Times New Roman" w:cs="Times New Roman"/>
          <w:sz w:val="24"/>
          <w:szCs w:val="24"/>
        </w:rPr>
        <w:t xml:space="preserve">Climate change impacts: Climate Impacts on Agriculture and Food Supply is the popular article that I have located. The </w:t>
      </w:r>
      <w:r w:rsidR="00B063A6" w:rsidRPr="00B34F32">
        <w:rPr>
          <w:rFonts w:ascii="Times New Roman" w:hAnsi="Times New Roman" w:cs="Times New Roman"/>
          <w:sz w:val="24"/>
          <w:szCs w:val="24"/>
        </w:rPr>
        <w:t xml:space="preserve">article is bias because its author at the beginning has not been </w:t>
      </w:r>
      <w:r w:rsidR="004837C2" w:rsidRPr="00B34F32">
        <w:rPr>
          <w:rFonts w:ascii="Times New Roman" w:hAnsi="Times New Roman" w:cs="Times New Roman"/>
          <w:sz w:val="24"/>
          <w:szCs w:val="24"/>
        </w:rPr>
        <w:t xml:space="preserve">indicated. However it’s reliable since at the end there are references </w:t>
      </w:r>
      <w:r w:rsidR="00DC18E3" w:rsidRPr="00B34F32">
        <w:rPr>
          <w:rFonts w:ascii="Times New Roman" w:hAnsi="Times New Roman" w:cs="Times New Roman"/>
          <w:sz w:val="24"/>
          <w:szCs w:val="24"/>
        </w:rPr>
        <w:t>provided. Its strength is that it has high quality level and its limitations is that it has not provided adequate statistics to convince the reader about impacts of climate change.</w:t>
      </w:r>
    </w:p>
    <w:p w:rsidR="00DC18E3" w:rsidRPr="00B34F32" w:rsidRDefault="00D854E1" w:rsidP="002531B9">
      <w:pPr>
        <w:spacing w:before="100" w:beforeAutospacing="1" w:after="100" w:afterAutospacing="1" w:line="480" w:lineRule="auto"/>
        <w:ind w:firstLine="284"/>
        <w:rPr>
          <w:rFonts w:ascii="Times New Roman" w:hAnsi="Times New Roman" w:cs="Times New Roman"/>
          <w:sz w:val="24"/>
          <w:szCs w:val="24"/>
        </w:rPr>
      </w:pPr>
      <w:r w:rsidRPr="00B34F32">
        <w:rPr>
          <w:rFonts w:ascii="Times New Roman" w:hAnsi="Times New Roman" w:cs="Times New Roman"/>
          <w:sz w:val="24"/>
          <w:szCs w:val="24"/>
        </w:rPr>
        <w:t>The five visual cues are maps. Pictures, diagrams, statistics, maps and calculations</w:t>
      </w:r>
      <w:r w:rsidR="003E2B29" w:rsidRPr="00B34F32">
        <w:rPr>
          <w:rFonts w:ascii="Times New Roman" w:hAnsi="Times New Roman" w:cs="Times New Roman"/>
          <w:sz w:val="24"/>
          <w:szCs w:val="24"/>
        </w:rPr>
        <w:t xml:space="preserve"> were not in the popular source and were evident in the scholarly source</w:t>
      </w:r>
      <w:r w:rsidRPr="00B34F32">
        <w:rPr>
          <w:rFonts w:ascii="Times New Roman" w:hAnsi="Times New Roman" w:cs="Times New Roman"/>
          <w:sz w:val="24"/>
          <w:szCs w:val="24"/>
        </w:rPr>
        <w:t xml:space="preserve">. There are visual cues from the two articles that are evident. Maps gave a clear identification of the areas. Pictures gave the reader an idea of what the areas resembles. Diagrams are also visual cues that gave an explanation of what the research was about. Statistics in the tables enabled the reader to estimate about the research topic. Lastly the calculations enabled the reader to determine how costly it will be if effective measures to handle the problems in the two researches are not taken </w:t>
      </w:r>
    </w:p>
    <w:p w:rsidR="00715EF9" w:rsidRPr="00B34F32" w:rsidRDefault="00715EF9" w:rsidP="00684FCE">
      <w:pPr>
        <w:spacing w:before="100" w:beforeAutospacing="1" w:after="100" w:afterAutospacing="1" w:line="480" w:lineRule="auto"/>
        <w:ind w:firstLine="284"/>
        <w:rPr>
          <w:rFonts w:ascii="Times New Roman" w:hAnsi="Times New Roman" w:cs="Times New Roman"/>
          <w:sz w:val="24"/>
          <w:szCs w:val="24"/>
        </w:rPr>
      </w:pPr>
    </w:p>
    <w:p w:rsidR="002B5069" w:rsidRPr="00B34F32" w:rsidRDefault="002B5069" w:rsidP="002B5069">
      <w:pPr>
        <w:spacing w:before="100" w:beforeAutospacing="1" w:after="100" w:afterAutospacing="1" w:line="480" w:lineRule="auto"/>
        <w:rPr>
          <w:rFonts w:ascii="Times New Roman" w:hAnsi="Times New Roman" w:cs="Times New Roman"/>
          <w:sz w:val="24"/>
          <w:szCs w:val="24"/>
        </w:rPr>
      </w:pPr>
    </w:p>
    <w:p w:rsidR="002B5069" w:rsidRPr="00B34F32" w:rsidRDefault="002B5069" w:rsidP="002B5069">
      <w:pPr>
        <w:spacing w:before="100" w:beforeAutospacing="1" w:after="100" w:afterAutospacing="1" w:line="480" w:lineRule="auto"/>
        <w:rPr>
          <w:rFonts w:ascii="Times New Roman" w:hAnsi="Times New Roman" w:cs="Times New Roman"/>
          <w:sz w:val="24"/>
          <w:szCs w:val="24"/>
        </w:rPr>
      </w:pPr>
    </w:p>
    <w:p w:rsidR="00123E46" w:rsidRPr="00B34F32" w:rsidRDefault="00123E46" w:rsidP="002B5069">
      <w:pPr>
        <w:spacing w:before="100" w:beforeAutospacing="1" w:after="100" w:afterAutospacing="1" w:line="480" w:lineRule="auto"/>
        <w:rPr>
          <w:rFonts w:ascii="Times New Roman" w:hAnsi="Times New Roman" w:cs="Times New Roman"/>
          <w:sz w:val="24"/>
          <w:szCs w:val="24"/>
        </w:rPr>
      </w:pPr>
    </w:p>
    <w:p w:rsidR="00321399" w:rsidRPr="00B34F32" w:rsidRDefault="00321399" w:rsidP="002B5069">
      <w:pPr>
        <w:spacing w:before="100" w:beforeAutospacing="1" w:after="100" w:afterAutospacing="1" w:line="480" w:lineRule="auto"/>
        <w:rPr>
          <w:rFonts w:ascii="Times New Roman" w:hAnsi="Times New Roman" w:cs="Times New Roman"/>
          <w:sz w:val="24"/>
          <w:szCs w:val="24"/>
        </w:rPr>
      </w:pPr>
    </w:p>
    <w:p w:rsidR="002B5069" w:rsidRPr="00B34F32" w:rsidRDefault="002B5069" w:rsidP="0097112C">
      <w:pPr>
        <w:spacing w:before="100" w:beforeAutospacing="1" w:after="100" w:afterAutospacing="1" w:line="480" w:lineRule="auto"/>
        <w:jc w:val="center"/>
        <w:rPr>
          <w:rFonts w:ascii="Times New Roman" w:hAnsi="Times New Roman" w:cs="Times New Roman"/>
          <w:sz w:val="24"/>
          <w:szCs w:val="24"/>
        </w:rPr>
      </w:pPr>
      <w:r w:rsidRPr="00B34F32">
        <w:rPr>
          <w:rFonts w:ascii="Times New Roman" w:hAnsi="Times New Roman" w:cs="Times New Roman"/>
          <w:sz w:val="24"/>
          <w:szCs w:val="24"/>
        </w:rPr>
        <w:lastRenderedPageBreak/>
        <w:t>References</w:t>
      </w:r>
    </w:p>
    <w:p w:rsidR="002B5069" w:rsidRPr="00B34F32" w:rsidRDefault="002B5069" w:rsidP="002B5069">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B34F32">
        <w:rPr>
          <w:rFonts w:ascii="Times New Roman" w:eastAsia="Arial Unicode MS" w:hAnsi="Times New Roman" w:cs="Times New Roman"/>
          <w:color w:val="000000"/>
          <w:sz w:val="24"/>
          <w:szCs w:val="24"/>
          <w:shd w:val="clear" w:color="auto" w:fill="FFFFFF"/>
        </w:rPr>
        <w:t>In Levy, B. S., &amp; In Patz, J. (2015). </w:t>
      </w:r>
      <w:r w:rsidRPr="00B34F32">
        <w:rPr>
          <w:rFonts w:ascii="Times New Roman" w:eastAsia="Arial Unicode MS" w:hAnsi="Times New Roman" w:cs="Times New Roman"/>
          <w:i/>
          <w:iCs/>
          <w:color w:val="000000"/>
          <w:sz w:val="24"/>
          <w:szCs w:val="24"/>
          <w:shd w:val="clear" w:color="auto" w:fill="FFFFFF"/>
        </w:rPr>
        <w:t>Climate change and public health</w:t>
      </w:r>
      <w:r w:rsidRPr="00B34F32">
        <w:rPr>
          <w:rFonts w:ascii="Times New Roman" w:eastAsia="Arial Unicode MS" w:hAnsi="Times New Roman" w:cs="Times New Roman"/>
          <w:color w:val="000000"/>
          <w:sz w:val="24"/>
          <w:szCs w:val="24"/>
          <w:shd w:val="clear" w:color="auto" w:fill="FFFFFF"/>
        </w:rPr>
        <w:t>.</w:t>
      </w:r>
    </w:p>
    <w:p w:rsidR="002B5069" w:rsidRPr="00B34F32" w:rsidRDefault="002B5069" w:rsidP="002B5069">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B34F32">
        <w:rPr>
          <w:rFonts w:ascii="Times New Roman" w:eastAsia="Arial Unicode MS" w:hAnsi="Times New Roman" w:cs="Times New Roman"/>
          <w:color w:val="000000"/>
          <w:sz w:val="24"/>
          <w:szCs w:val="24"/>
          <w:shd w:val="clear" w:color="auto" w:fill="FFFFFF"/>
        </w:rPr>
        <w:t>Rom, W. N. (2012). </w:t>
      </w:r>
      <w:r w:rsidRPr="00B34F32">
        <w:rPr>
          <w:rFonts w:ascii="Times New Roman" w:eastAsia="Arial Unicode MS" w:hAnsi="Times New Roman" w:cs="Times New Roman"/>
          <w:i/>
          <w:iCs/>
          <w:color w:val="000000"/>
          <w:sz w:val="24"/>
          <w:szCs w:val="24"/>
          <w:shd w:val="clear" w:color="auto" w:fill="FFFFFF"/>
        </w:rPr>
        <w:t>Environmental policy and public health: Air pollution, global climate change, and wilderness</w:t>
      </w:r>
      <w:r w:rsidRPr="00B34F32">
        <w:rPr>
          <w:rFonts w:ascii="Times New Roman" w:eastAsia="Arial Unicode MS" w:hAnsi="Times New Roman" w:cs="Times New Roman"/>
          <w:color w:val="000000"/>
          <w:sz w:val="24"/>
          <w:szCs w:val="24"/>
          <w:shd w:val="clear" w:color="auto" w:fill="FFFFFF"/>
        </w:rPr>
        <w:t>. San Francisco: Jossey-Bass.</w:t>
      </w:r>
    </w:p>
    <w:p w:rsidR="0097112C" w:rsidRPr="00B34F32" w:rsidRDefault="00B34F32" w:rsidP="002B5069">
      <w:pPr>
        <w:spacing w:before="100" w:beforeAutospacing="1" w:after="100" w:afterAutospacing="1" w:line="480" w:lineRule="auto"/>
        <w:rPr>
          <w:rFonts w:ascii="Times New Roman" w:hAnsi="Times New Roman" w:cs="Times New Roman"/>
          <w:color w:val="505151"/>
          <w:sz w:val="24"/>
          <w:szCs w:val="24"/>
          <w:shd w:val="clear" w:color="auto" w:fill="FFFFFF"/>
        </w:rPr>
      </w:pPr>
      <w:r w:rsidRPr="00B34F32">
        <w:rPr>
          <w:rFonts w:ascii="Times New Roman" w:hAnsi="Times New Roman" w:cs="Times New Roman"/>
          <w:color w:val="505151"/>
          <w:sz w:val="24"/>
          <w:szCs w:val="24"/>
          <w:shd w:val="clear" w:color="auto" w:fill="FFFFFF"/>
        </w:rPr>
        <w:t>https://19january2017snapshot.epa.gov/climate-impacts/climate-impacts-agriculture-and-food-supply_.html#ref1 </w:t>
      </w:r>
    </w:p>
    <w:p w:rsidR="00B34F32" w:rsidRPr="00B34F32" w:rsidRDefault="00B34F32" w:rsidP="002B5069">
      <w:pPr>
        <w:spacing w:before="100" w:beforeAutospacing="1" w:after="100" w:afterAutospacing="1" w:line="480" w:lineRule="auto"/>
        <w:rPr>
          <w:rFonts w:ascii="Times New Roman" w:hAnsi="Times New Roman" w:cs="Times New Roman"/>
          <w:sz w:val="24"/>
          <w:szCs w:val="24"/>
        </w:rPr>
      </w:pPr>
      <w:r w:rsidRPr="00B34F32">
        <w:rPr>
          <w:rFonts w:ascii="Times New Roman" w:hAnsi="Times New Roman" w:cs="Times New Roman"/>
          <w:sz w:val="24"/>
          <w:szCs w:val="24"/>
        </w:rPr>
        <w:t>https://www.homew</w:t>
      </w:r>
      <w:bookmarkStart w:id="0" w:name="_GoBack"/>
      <w:bookmarkEnd w:id="0"/>
      <w:r w:rsidRPr="00B34F32">
        <w:rPr>
          <w:rFonts w:ascii="Times New Roman" w:hAnsi="Times New Roman" w:cs="Times New Roman"/>
          <w:sz w:val="24"/>
          <w:szCs w:val="24"/>
        </w:rPr>
        <w:t>orkforyou.com/static_media/uploadedfiles/climate%20change.pdf</w:t>
      </w:r>
    </w:p>
    <w:sectPr w:rsidR="00B34F32" w:rsidRPr="00B34F32" w:rsidSect="002B5069">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7AF0" w:rsidRDefault="00157AF0" w:rsidP="002B5069">
      <w:pPr>
        <w:spacing w:after="0" w:line="240" w:lineRule="auto"/>
      </w:pPr>
      <w:r>
        <w:separator/>
      </w:r>
    </w:p>
  </w:endnote>
  <w:endnote w:type="continuationSeparator" w:id="0">
    <w:p w:rsidR="00157AF0" w:rsidRDefault="00157AF0" w:rsidP="002B5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7AF0" w:rsidRDefault="00157AF0" w:rsidP="002B5069">
      <w:pPr>
        <w:spacing w:after="0" w:line="240" w:lineRule="auto"/>
      </w:pPr>
      <w:r>
        <w:separator/>
      </w:r>
    </w:p>
  </w:footnote>
  <w:footnote w:type="continuationSeparator" w:id="0">
    <w:p w:rsidR="00157AF0" w:rsidRDefault="00157AF0" w:rsidP="002B50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5069" w:rsidRPr="002B5069" w:rsidRDefault="002B5069">
    <w:pPr>
      <w:pStyle w:val="Header"/>
      <w:jc w:val="right"/>
      <w:rPr>
        <w:rFonts w:ascii="Times New Roman" w:hAnsi="Times New Roman" w:cs="Times New Roman"/>
        <w:sz w:val="24"/>
        <w:szCs w:val="24"/>
      </w:rPr>
    </w:pPr>
    <w:r w:rsidRPr="002B5069">
      <w:rPr>
        <w:rFonts w:ascii="Times New Roman" w:hAnsi="Times New Roman" w:cs="Times New Roman"/>
        <w:sz w:val="24"/>
        <w:szCs w:val="24"/>
      </w:rPr>
      <w:t>QUESTIONS</w:t>
    </w:r>
    <w:r w:rsidRPr="002B5069">
      <w:rPr>
        <w:rFonts w:ascii="Times New Roman" w:hAnsi="Times New Roman" w:cs="Times New Roman"/>
        <w:sz w:val="24"/>
        <w:szCs w:val="24"/>
      </w:rPr>
      <w:tab/>
    </w:r>
    <w:r w:rsidRPr="002B5069">
      <w:rPr>
        <w:rFonts w:ascii="Times New Roman" w:hAnsi="Times New Roman" w:cs="Times New Roman"/>
        <w:sz w:val="24"/>
        <w:szCs w:val="24"/>
      </w:rPr>
      <w:tab/>
    </w:r>
    <w:sdt>
      <w:sdtPr>
        <w:rPr>
          <w:rFonts w:ascii="Times New Roman" w:hAnsi="Times New Roman" w:cs="Times New Roman"/>
          <w:sz w:val="24"/>
          <w:szCs w:val="24"/>
        </w:rPr>
        <w:id w:val="1999297005"/>
        <w:docPartObj>
          <w:docPartGallery w:val="Page Numbers (Top of Page)"/>
          <w:docPartUnique/>
        </w:docPartObj>
      </w:sdtPr>
      <w:sdtEndPr>
        <w:rPr>
          <w:noProof/>
        </w:rPr>
      </w:sdtEndPr>
      <w:sdtContent>
        <w:r w:rsidRPr="002B5069">
          <w:rPr>
            <w:rFonts w:ascii="Times New Roman" w:hAnsi="Times New Roman" w:cs="Times New Roman"/>
            <w:sz w:val="24"/>
            <w:szCs w:val="24"/>
          </w:rPr>
          <w:fldChar w:fldCharType="begin"/>
        </w:r>
        <w:r w:rsidRPr="002B5069">
          <w:rPr>
            <w:rFonts w:ascii="Times New Roman" w:hAnsi="Times New Roman" w:cs="Times New Roman"/>
            <w:sz w:val="24"/>
            <w:szCs w:val="24"/>
          </w:rPr>
          <w:instrText xml:space="preserve"> PAGE   \* MERGEFORMAT </w:instrText>
        </w:r>
        <w:r w:rsidRPr="002B5069">
          <w:rPr>
            <w:rFonts w:ascii="Times New Roman" w:hAnsi="Times New Roman" w:cs="Times New Roman"/>
            <w:sz w:val="24"/>
            <w:szCs w:val="24"/>
          </w:rPr>
          <w:fldChar w:fldCharType="separate"/>
        </w:r>
        <w:r w:rsidR="00B34F32">
          <w:rPr>
            <w:rFonts w:ascii="Times New Roman" w:hAnsi="Times New Roman" w:cs="Times New Roman"/>
            <w:noProof/>
            <w:sz w:val="24"/>
            <w:szCs w:val="24"/>
          </w:rPr>
          <w:t>3</w:t>
        </w:r>
        <w:r w:rsidRPr="002B5069">
          <w:rPr>
            <w:rFonts w:ascii="Times New Roman" w:hAnsi="Times New Roman" w:cs="Times New Roman"/>
            <w:noProof/>
            <w:sz w:val="24"/>
            <w:szCs w:val="24"/>
          </w:rPr>
          <w:fldChar w:fldCharType="end"/>
        </w:r>
      </w:sdtContent>
    </w:sdt>
  </w:p>
  <w:p w:rsidR="002B5069" w:rsidRPr="002B5069" w:rsidRDefault="002B506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5069" w:rsidRPr="002B5069" w:rsidRDefault="002B5069">
    <w:pPr>
      <w:pStyle w:val="Header"/>
      <w:jc w:val="right"/>
      <w:rPr>
        <w:rFonts w:ascii="Times New Roman" w:hAnsi="Times New Roman" w:cs="Times New Roman"/>
        <w:sz w:val="24"/>
        <w:szCs w:val="24"/>
      </w:rPr>
    </w:pPr>
    <w:r w:rsidRPr="002B5069">
      <w:rPr>
        <w:rFonts w:ascii="Times New Roman" w:hAnsi="Times New Roman" w:cs="Times New Roman"/>
        <w:sz w:val="24"/>
        <w:szCs w:val="24"/>
      </w:rPr>
      <w:t>Running Head: QUESTIONS</w:t>
    </w:r>
    <w:r w:rsidRPr="002B5069">
      <w:rPr>
        <w:rFonts w:ascii="Times New Roman" w:hAnsi="Times New Roman" w:cs="Times New Roman"/>
        <w:sz w:val="24"/>
        <w:szCs w:val="24"/>
      </w:rPr>
      <w:tab/>
    </w:r>
    <w:r w:rsidRPr="002B5069">
      <w:rPr>
        <w:rFonts w:ascii="Times New Roman" w:hAnsi="Times New Roman" w:cs="Times New Roman"/>
        <w:sz w:val="24"/>
        <w:szCs w:val="24"/>
      </w:rPr>
      <w:tab/>
    </w:r>
    <w:sdt>
      <w:sdtPr>
        <w:rPr>
          <w:rFonts w:ascii="Times New Roman" w:hAnsi="Times New Roman" w:cs="Times New Roman"/>
          <w:sz w:val="24"/>
          <w:szCs w:val="24"/>
        </w:rPr>
        <w:id w:val="-583064454"/>
        <w:docPartObj>
          <w:docPartGallery w:val="Page Numbers (Top of Page)"/>
          <w:docPartUnique/>
        </w:docPartObj>
      </w:sdtPr>
      <w:sdtEndPr>
        <w:rPr>
          <w:noProof/>
        </w:rPr>
      </w:sdtEndPr>
      <w:sdtContent>
        <w:r w:rsidRPr="002B5069">
          <w:rPr>
            <w:rFonts w:ascii="Times New Roman" w:hAnsi="Times New Roman" w:cs="Times New Roman"/>
            <w:sz w:val="24"/>
            <w:szCs w:val="24"/>
          </w:rPr>
          <w:fldChar w:fldCharType="begin"/>
        </w:r>
        <w:r w:rsidRPr="002B5069">
          <w:rPr>
            <w:rFonts w:ascii="Times New Roman" w:hAnsi="Times New Roman" w:cs="Times New Roman"/>
            <w:sz w:val="24"/>
            <w:szCs w:val="24"/>
          </w:rPr>
          <w:instrText xml:space="preserve"> PAGE   \* MERGEFORMAT </w:instrText>
        </w:r>
        <w:r w:rsidRPr="002B5069">
          <w:rPr>
            <w:rFonts w:ascii="Times New Roman" w:hAnsi="Times New Roman" w:cs="Times New Roman"/>
            <w:sz w:val="24"/>
            <w:szCs w:val="24"/>
          </w:rPr>
          <w:fldChar w:fldCharType="separate"/>
        </w:r>
        <w:r w:rsidR="00B34F32">
          <w:rPr>
            <w:rFonts w:ascii="Times New Roman" w:hAnsi="Times New Roman" w:cs="Times New Roman"/>
            <w:noProof/>
            <w:sz w:val="24"/>
            <w:szCs w:val="24"/>
          </w:rPr>
          <w:t>1</w:t>
        </w:r>
        <w:r w:rsidRPr="002B5069">
          <w:rPr>
            <w:rFonts w:ascii="Times New Roman" w:hAnsi="Times New Roman" w:cs="Times New Roman"/>
            <w:noProof/>
            <w:sz w:val="24"/>
            <w:szCs w:val="24"/>
          </w:rPr>
          <w:fldChar w:fldCharType="end"/>
        </w:r>
      </w:sdtContent>
    </w:sdt>
  </w:p>
  <w:p w:rsidR="002B5069" w:rsidRPr="002B5069" w:rsidRDefault="002B506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C74"/>
    <w:rsid w:val="00101C74"/>
    <w:rsid w:val="00123E46"/>
    <w:rsid w:val="00126806"/>
    <w:rsid w:val="00157AF0"/>
    <w:rsid w:val="001C12C0"/>
    <w:rsid w:val="001D5503"/>
    <w:rsid w:val="002531B9"/>
    <w:rsid w:val="002B5069"/>
    <w:rsid w:val="00321399"/>
    <w:rsid w:val="003E2B29"/>
    <w:rsid w:val="003E46E7"/>
    <w:rsid w:val="004837C2"/>
    <w:rsid w:val="005F1B02"/>
    <w:rsid w:val="00684FCE"/>
    <w:rsid w:val="00701C26"/>
    <w:rsid w:val="007154F1"/>
    <w:rsid w:val="00715637"/>
    <w:rsid w:val="00715EF9"/>
    <w:rsid w:val="00721E96"/>
    <w:rsid w:val="00784331"/>
    <w:rsid w:val="007D6445"/>
    <w:rsid w:val="008330E0"/>
    <w:rsid w:val="008A544E"/>
    <w:rsid w:val="0097112C"/>
    <w:rsid w:val="00991B43"/>
    <w:rsid w:val="00A513EA"/>
    <w:rsid w:val="00A927AC"/>
    <w:rsid w:val="00AF56BA"/>
    <w:rsid w:val="00B063A6"/>
    <w:rsid w:val="00B34F32"/>
    <w:rsid w:val="00B36E5F"/>
    <w:rsid w:val="00BD7C74"/>
    <w:rsid w:val="00CD5935"/>
    <w:rsid w:val="00CE0EA5"/>
    <w:rsid w:val="00D1590D"/>
    <w:rsid w:val="00D854E1"/>
    <w:rsid w:val="00DC18E3"/>
    <w:rsid w:val="00DE00B6"/>
    <w:rsid w:val="00DF2942"/>
    <w:rsid w:val="00E44E1E"/>
    <w:rsid w:val="00EE05A5"/>
    <w:rsid w:val="00EF169D"/>
    <w:rsid w:val="00F53376"/>
    <w:rsid w:val="00F913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947A2B-B118-4A3F-AB5E-182A9DBD1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0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069"/>
  </w:style>
  <w:style w:type="paragraph" w:styleId="Footer">
    <w:name w:val="footer"/>
    <w:basedOn w:val="Normal"/>
    <w:link w:val="FooterChar"/>
    <w:uiPriority w:val="99"/>
    <w:unhideWhenUsed/>
    <w:rsid w:val="002B50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069"/>
  </w:style>
  <w:style w:type="character" w:styleId="Hyperlink">
    <w:name w:val="Hyperlink"/>
    <w:basedOn w:val="DefaultParagraphFont"/>
    <w:uiPriority w:val="99"/>
    <w:unhideWhenUsed/>
    <w:rsid w:val="001C12C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800</Words>
  <Characters>4565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2018-09-14T05:33:00Z</dcterms:created>
  <dcterms:modified xsi:type="dcterms:W3CDTF">2018-09-14T05:33:00Z</dcterms:modified>
</cp:coreProperties>
</file>